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inline distT="0" distB="0" distL="0" distR="0">
            <wp:extent cx="5110480" cy="2514600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2217" w:leader="none"/>
        </w:tabs>
        <w:jc w:val="center"/>
        <w:rPr/>
      </w:pPr>
      <w:r>
        <w:rPr>
          <w:smallCaps/>
        </w:rPr>
        <w:t>Verslag AV 5 mei 2015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>
          <w:i/>
        </w:rPr>
        <w:t>Welkomswoord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Belang van deze AV: sinds dit jaar zijn we een VZW. Om de contractanten legaal beschermen, alsook een orgaan (rvb) opricht die overgang over de jaren beter regelt.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De VZW is opgebouwd uit: dagelijks bestuur (presidium) en raad van bestuur. Rvb komt een aantal keer per jaar samen en is verantwoordelijk voor financiele dingen. Er wordt elke keer een verslag opgemaakt.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Vandaag: we moeten 1x per jaar AV organiseren om de verkiezing te bevestigen van RVB en DB alsook financiën door te lichten.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/>
        </w:rPr>
        <w:t xml:space="preserve">Bevestiging van het praesidium.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Verkiezings uitslagen worden getoond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Verkiezingsuitslagen unaniem bevestigd.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/>
        </w:rPr>
        <w:t xml:space="preserve">Bevestiging van de raad van bestuur.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Penningmeester, praeses en vicepraeses zijn bevestigd.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Roderik, Ewoud en Elien komen op voor de open plaatsen.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Elien: 1 onthouding, 20 voor, 0 tegen.</w:t>
      </w:r>
    </w:p>
    <w:p>
      <w:pPr>
        <w:pStyle w:val="Normal"/>
        <w:jc w:val="both"/>
        <w:rPr/>
      </w:pPr>
      <w:r>
        <w:rPr/>
        <w:t xml:space="preserve">Ewoud: 1 tegen, 1 onthouding, 19 voor. </w:t>
      </w:r>
    </w:p>
    <w:p>
      <w:pPr>
        <w:pStyle w:val="Normal"/>
        <w:jc w:val="both"/>
        <w:rPr/>
      </w:pPr>
      <w:r>
        <w:rPr/>
        <w:t>Roderik: 0 tegen, 1 onthouding, 20 voor.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Opmerking Ewoud: modaliteiten van de verkiezing RVB moeten in het huishoudelijk reglement aangepast worden, bijvoorbeeld door geheime stemming. Vooral wanneer er meerdere mensen opkomen, kan dit van belang zijn.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Rechten van de AV: zie statuten.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/>
        </w:rPr>
        <w:t>Financiën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(zie excel voor de exacte cijfers)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Er zijn nog facturen van vorig academiejaar (staan apart vooraan), waardoor de opbrengst iets minder is. Actueel zit er meer in de kassa.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Varia: Wat niet bij grotere activiteiten hoort.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Cantussen: 1ste verlies gemaakt, 2e lichte winst.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Opmerking Erik: bij alles zijn de subsidies al bijgerekend.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Kerstfeest: er staat nog wijn in de cudi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Cultuurreis: er is verlies door onverwachte omstandigheden.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Open expo: blijkbaar hoeft de factuur van dit jaar niet betaald worden.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Totaal: verlies van 1,5€ maar er zijn nog dingen die openstaan.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subsidies: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(HIW) 2900 gevraagd, kan volgend jaar meer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(LOKO) Voor de cultuurreis hebben we de transportkosten teruggekregen/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Schijf 4: hopelijk komen de inkomsten aan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Opmerking voor volgend jaar: HIW heeft gevraagd bij de subsidie aanvraag om dit hele document (de volledige begroting).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Opmerking: HIW is verplicht een studentbudget te besteden.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>Begroting: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 xml:space="preserve">Sabam komt normaal nog. Mecenas moet ons nog 105 euro (stuk schade busje van de raaf). Fakbar: gemiddelde genomen om volgende inkomsten te berekenen. Kiesweek staat nog niet in de actuals. 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 xml:space="preserve">Dus totaal 518 euro winst, 5130 euro op de rekening: er kunnen echter nog onverwachte kosten komen. 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</w:tabs>
        <w:jc w:val="both"/>
        <w:rPr/>
      </w:pPr>
      <w:r>
        <w:rPr/>
        <w:t xml:space="preserve">Stemming aangevraagd voor de begroting goed te keuren: </w:t>
      </w:r>
    </w:p>
    <w:p>
      <w:pPr>
        <w:pStyle w:val="Normal"/>
        <w:tabs>
          <w:tab w:val="left" w:pos="1131" w:leader="none"/>
        </w:tabs>
        <w:jc w:val="both"/>
        <w:rPr/>
      </w:pPr>
      <w:r>
        <w:rPr/>
      </w:r>
    </w:p>
    <w:p>
      <w:pPr>
        <w:pStyle w:val="Normal"/>
        <w:tabs>
          <w:tab w:val="left" w:pos="1131" w:leader="none"/>
          <w:tab w:val="left" w:pos="6103" w:leader="none"/>
        </w:tabs>
        <w:jc w:val="both"/>
        <w:rPr/>
      </w:pPr>
      <w:r>
        <w:rPr/>
        <w:t>1 tegenstem, 20 voor, 0 onthouding.</w:t>
        <w:tab/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ＭＳ 明朝" w:cs="Times New Roman" w:eastAsiaTheme="minorEastAsia"/>
      <w:color w:val="00000A"/>
      <w:sz w:val="24"/>
      <w:szCs w:val="24"/>
      <w:lang w:val="nl-N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834"/>
    <w:pPr>
      <w:keepNext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83d"/>
    <w:pPr>
      <w:keepNext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32834"/>
    <w:rPr>
      <w:rFonts w:ascii="Lucida Grande" w:hAnsi="Lucida Grande" w:cs="Lucida Grande"/>
      <w:sz w:val="18"/>
      <w:szCs w:val="18"/>
      <w:lang w:val="nl-NL"/>
    </w:rPr>
  </w:style>
  <w:style w:type="character" w:styleId="BookTitle">
    <w:name w:val="Book Title"/>
    <w:basedOn w:val="DefaultParagraphFont"/>
    <w:uiPriority w:val="33"/>
    <w:qFormat/>
    <w:rsid w:val="00632834"/>
    <w:rPr>
      <w:b/>
      <w:bCs/>
      <w:smallCaps/>
      <w:spacing w:val="5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632834"/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  <w:lang w:val="nl-NL"/>
    </w:rPr>
  </w:style>
  <w:style w:type="character" w:styleId="IntenseReference">
    <w:name w:val="Intense Reference"/>
    <w:basedOn w:val="DefaultParagraphFont"/>
    <w:uiPriority w:val="32"/>
    <w:qFormat/>
    <w:rsid w:val="00632834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7c283d"/>
    <w:rPr>
      <w:smallCaps/>
      <w:color w:val="C0504D" w:themeColor="accent2"/>
      <w:u w:val="single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7c283d"/>
    <w:rPr>
      <w:b/>
      <w:bCs/>
      <w:i/>
      <w:iCs/>
      <w:color w:val="4F81BD" w:themeColor="accent1"/>
      <w:lang w:val="nl-NL"/>
    </w:rPr>
  </w:style>
  <w:style w:type="character" w:styleId="QuoteChar" w:customStyle="1">
    <w:name w:val="Quote Char"/>
    <w:basedOn w:val="DefaultParagraphFont"/>
    <w:link w:val="Quote"/>
    <w:uiPriority w:val="29"/>
    <w:qFormat/>
    <w:rsid w:val="007c283d"/>
    <w:rPr>
      <w:i/>
      <w:iCs/>
      <w:color w:val="000000" w:themeColor="text1"/>
      <w:lang w:val="nl-NL"/>
    </w:rPr>
  </w:style>
  <w:style w:type="character" w:styleId="Strong">
    <w:name w:val="Strong"/>
    <w:basedOn w:val="DefaultParagraphFont"/>
    <w:uiPriority w:val="22"/>
    <w:qFormat/>
    <w:rsid w:val="007c283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c283d"/>
    <w:rPr>
      <w:b/>
      <w:bCs/>
      <w:i/>
      <w:iCs/>
      <w:color w:val="4F81BD" w:themeColor="accent1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c283d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:lang w:val="nl-NL"/>
    </w:rPr>
  </w:style>
  <w:style w:type="character" w:styleId="InternetLink">
    <w:name w:val="Internet Link"/>
    <w:basedOn w:val="DefaultParagraphFont"/>
    <w:uiPriority w:val="99"/>
    <w:unhideWhenUsed/>
    <w:rsid w:val="00fd6a9e"/>
    <w:rPr>
      <w:color w:val="0000FF" w:themeColor="hyperlink"/>
      <w:u w:val="singl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fd6a9e"/>
    <w:rPr>
      <w:rFonts w:ascii="Courier New" w:hAnsi="Courier New" w:eastAsia="Times New Roman" w:cs="Courier New"/>
      <w:sz w:val="20"/>
      <w:szCs w:val="20"/>
      <w:lang w:val="nl-BE" w:eastAsia="nl-B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834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32834"/>
    <w:pPr>
      <w:widowControl/>
      <w:suppressAutoHyphens w:val="true"/>
      <w:bidi w:val="0"/>
      <w:jc w:val="left"/>
    </w:pPr>
    <w:rPr>
      <w:rFonts w:ascii="Times New Roman" w:hAnsi="Times New Roman" w:eastAsia="ＭＳ 明朝" w:cs="Times New Roman" w:eastAsiaTheme="minorEastAsia"/>
      <w:color w:val="00000A"/>
      <w:sz w:val="24"/>
      <w:szCs w:val="24"/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7c283d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7c283d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c283d"/>
    <w:pPr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fd6a9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val="nl-BE" w:eastAsia="nl-BE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LibreOffice/4.4.5.2$Linux_X86_64 LibreOffice_project/40m0$Build-2</Application>
  <Paragraphs>38</Paragraphs>
  <Company>KU Leuven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2015-05-06T15:11:00Z</dcterms:created>
  <dc:creator>Vincent</dc:creator>
  <dc:language>en-GB</dc:language>
  <dcterms:modified xsi:type="dcterms:W3CDTF">2015-10-19T14:39:55Z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KU Leuven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